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E17D73" w:rsidRPr="00E17D73">
        <w:rPr>
          <w:rFonts w:ascii="Times New Roman" w:hAnsi="Times New Roman" w:cs="Times New Roman"/>
          <w:sz w:val="24"/>
          <w:szCs w:val="24"/>
        </w:rPr>
        <w:t>RADOVI NA REKONSTRUKCIJI PROMETNICE SA IZGRADNJOM NOGOSTUPA U STRMEČKOJ CESTI,  III. FAZA</w:t>
      </w:r>
      <w:r w:rsidR="00751E6D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E17D73">
        <w:rPr>
          <w:b/>
          <w:lang w:val="pt-BR"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7ED5"/>
    <w:rsid w:val="00B811EE"/>
    <w:rsid w:val="00BE5B66"/>
    <w:rsid w:val="00C81EDD"/>
    <w:rsid w:val="00CB5E48"/>
    <w:rsid w:val="00DB723B"/>
    <w:rsid w:val="00E17D73"/>
    <w:rsid w:val="00E26CC9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1624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5</cp:revision>
  <dcterms:created xsi:type="dcterms:W3CDTF">2018-05-24T12:25:00Z</dcterms:created>
  <dcterms:modified xsi:type="dcterms:W3CDTF">2019-05-10T06:22:00Z</dcterms:modified>
</cp:coreProperties>
</file>